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B5815" w14:textId="7EABE774" w:rsidR="00E41403" w:rsidRDefault="00E41403">
      <w:pPr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42F0D0C" wp14:editId="03EE530B">
            <wp:extent cx="1434385" cy="5600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413" cy="56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                        </w:t>
      </w:r>
      <w:r>
        <w:rPr>
          <w:noProof/>
        </w:rPr>
        <w:drawing>
          <wp:inline distT="0" distB="0" distL="0" distR="0" wp14:anchorId="3AD82EE9" wp14:editId="128C6608">
            <wp:extent cx="911860" cy="846959"/>
            <wp:effectExtent l="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sologoVertica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841" cy="853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</w:p>
    <w:p w14:paraId="505AD430" w14:textId="3A971058" w:rsidR="00E41403" w:rsidRDefault="00E41403"/>
    <w:p w14:paraId="7BB0037D" w14:textId="23DB3F7C" w:rsidR="00E41403" w:rsidRDefault="00E41403" w:rsidP="00E41403">
      <w:pPr>
        <w:jc w:val="center"/>
        <w:rPr>
          <w:b/>
          <w:bCs/>
          <w:sz w:val="40"/>
          <w:szCs w:val="40"/>
        </w:rPr>
      </w:pPr>
      <w:r w:rsidRPr="00E41403">
        <w:rPr>
          <w:b/>
          <w:bCs/>
          <w:sz w:val="40"/>
          <w:szCs w:val="40"/>
        </w:rPr>
        <w:t>COMO PAGAR TU CUOTA POR MERCADOPAGO</w:t>
      </w:r>
    </w:p>
    <w:p w14:paraId="2D1F32B8" w14:textId="0CA9AC71" w:rsidR="00E41403" w:rsidRPr="00E41403" w:rsidRDefault="00E41403" w:rsidP="00E41403">
      <w:pPr>
        <w:jc w:val="center"/>
        <w:rPr>
          <w:b/>
          <w:bCs/>
          <w:sz w:val="28"/>
          <w:szCs w:val="28"/>
        </w:rPr>
      </w:pPr>
      <w:r w:rsidRPr="00E41403">
        <w:rPr>
          <w:b/>
          <w:bCs/>
          <w:sz w:val="28"/>
          <w:szCs w:val="28"/>
        </w:rPr>
        <w:t>Valido para pagos con tarjeta de crédito y debito</w:t>
      </w:r>
    </w:p>
    <w:p w14:paraId="750AE30E" w14:textId="7FC29891" w:rsidR="00E41403" w:rsidRPr="00E41403" w:rsidRDefault="00E41403" w:rsidP="00E41403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 w:rsidRPr="00E41403">
        <w:rPr>
          <w:b/>
          <w:bCs/>
          <w:sz w:val="28"/>
          <w:szCs w:val="28"/>
        </w:rPr>
        <w:t>Ingresa a mercado pago</w:t>
      </w:r>
      <w:r>
        <w:rPr>
          <w:b/>
          <w:bCs/>
          <w:sz w:val="28"/>
          <w:szCs w:val="28"/>
        </w:rPr>
        <w:t xml:space="preserve">                             2) Pagar otro servicio</w:t>
      </w:r>
    </w:p>
    <w:p w14:paraId="72C77BBD" w14:textId="211B0E63" w:rsidR="00E41403" w:rsidRDefault="00E41403" w:rsidP="00E41403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69A2ED96" wp14:editId="2A818C6E">
            <wp:extent cx="1628775" cy="2856468"/>
            <wp:effectExtent l="0" t="0" r="0" b="127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796" cy="287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t xml:space="preserve">                                  </w:t>
      </w:r>
      <w:r>
        <w:rPr>
          <w:noProof/>
        </w:rPr>
        <w:drawing>
          <wp:inline distT="0" distB="0" distL="0" distR="0" wp14:anchorId="15BE8806" wp14:editId="497506FA">
            <wp:extent cx="1595769" cy="2835910"/>
            <wp:effectExtent l="0" t="0" r="4445" b="254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153" cy="285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E90E" w14:textId="4BFA052F" w:rsidR="00E41403" w:rsidRPr="00E41403" w:rsidRDefault="00E41403" w:rsidP="00E41403">
      <w:pPr>
        <w:ind w:left="360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3)    </w:t>
      </w:r>
      <w:r w:rsidRPr="00E41403">
        <w:rPr>
          <w:b/>
          <w:bCs/>
          <w:noProof/>
          <w:sz w:val="28"/>
          <w:szCs w:val="28"/>
        </w:rPr>
        <w:t>Buscar Eurocred                              4)     Escanear codigo de barras</w:t>
      </w:r>
    </w:p>
    <w:p w14:paraId="50D39102" w14:textId="75C9CFB1" w:rsidR="00E41403" w:rsidRPr="00E41403" w:rsidRDefault="00E41403" w:rsidP="00E41403">
      <w:pPr>
        <w:rPr>
          <w:b/>
          <w:bCs/>
          <w:noProof/>
          <w:sz w:val="28"/>
          <w:szCs w:val="28"/>
        </w:rPr>
      </w:pPr>
      <w:r w:rsidRPr="00E41403">
        <w:rPr>
          <w:b/>
          <w:bCs/>
          <w:noProof/>
          <w:sz w:val="28"/>
          <w:szCs w:val="28"/>
        </w:rPr>
        <w:t xml:space="preserve">             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5A31A2A6" wp14:editId="3D39A321">
            <wp:extent cx="1456953" cy="2589215"/>
            <wp:effectExtent l="0" t="0" r="0" b="190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31" cy="260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1403">
        <w:rPr>
          <w:b/>
          <w:bCs/>
          <w:noProof/>
          <w:sz w:val="28"/>
          <w:szCs w:val="28"/>
        </w:rPr>
        <w:t xml:space="preserve">                           </w:t>
      </w:r>
      <w:r>
        <w:rPr>
          <w:noProof/>
        </w:rPr>
        <w:drawing>
          <wp:inline distT="0" distB="0" distL="0" distR="0" wp14:anchorId="2392EF09" wp14:editId="5A12575B">
            <wp:extent cx="1628775" cy="2894567"/>
            <wp:effectExtent l="0" t="0" r="0" b="12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857" cy="290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1F8CA" w14:textId="2A6D5B2A" w:rsidR="00E41403" w:rsidRDefault="00E41403" w:rsidP="00E41403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O ingresarlo manualmente</w:t>
      </w:r>
      <w:r>
        <w:rPr>
          <w:b/>
          <w:bCs/>
          <w:noProof/>
          <w:sz w:val="28"/>
          <w:szCs w:val="28"/>
        </w:rPr>
        <w:tab/>
        <w:t xml:space="preserve">                        Aparecera el importe</w:t>
      </w:r>
    </w:p>
    <w:p w14:paraId="25F90CC7" w14:textId="77777777" w:rsidR="00E41403" w:rsidRDefault="00E41403" w:rsidP="00E41403">
      <w:pPr>
        <w:rPr>
          <w:b/>
          <w:bCs/>
          <w:noProof/>
          <w:sz w:val="28"/>
          <w:szCs w:val="28"/>
        </w:rPr>
      </w:pPr>
    </w:p>
    <w:p w14:paraId="1CB86BBB" w14:textId="10F37F71" w:rsidR="00E41403" w:rsidRDefault="00E41403" w:rsidP="00E41403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D4F4672" wp14:editId="68F1B00F">
            <wp:extent cx="2073749" cy="3685348"/>
            <wp:effectExtent l="0" t="0" r="317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97" cy="36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t xml:space="preserve">                            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5FC7EA6C" wp14:editId="1DBACEEB">
            <wp:extent cx="2068224" cy="3675528"/>
            <wp:effectExtent l="0" t="0" r="8255" b="127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412" cy="3693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9A1B5" w14:textId="3CD97E7B" w:rsidR="00E41403" w:rsidRDefault="00E41403" w:rsidP="00E41403">
      <w:pPr>
        <w:rPr>
          <w:b/>
          <w:bCs/>
          <w:sz w:val="28"/>
          <w:szCs w:val="28"/>
        </w:rPr>
      </w:pPr>
    </w:p>
    <w:p w14:paraId="53B79937" w14:textId="141B078C" w:rsidR="00E41403" w:rsidRDefault="00E41403" w:rsidP="00E4140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Una vez realizado el pago enviar el comprobante al teléfono de contacto de </w:t>
      </w:r>
      <w:proofErr w:type="spellStart"/>
      <w:r>
        <w:rPr>
          <w:b/>
          <w:bCs/>
          <w:sz w:val="28"/>
          <w:szCs w:val="28"/>
        </w:rPr>
        <w:t>Eurocred</w:t>
      </w:r>
      <w:proofErr w:type="spellEnd"/>
      <w:r>
        <w:rPr>
          <w:b/>
          <w:bCs/>
          <w:sz w:val="28"/>
          <w:szCs w:val="28"/>
        </w:rPr>
        <w:t xml:space="preserve"> S.A</w:t>
      </w:r>
    </w:p>
    <w:p w14:paraId="6BFD4758" w14:textId="15946907" w:rsidR="00E41403" w:rsidRPr="00E41403" w:rsidRDefault="00E41403" w:rsidP="00E41403">
      <w:pPr>
        <w:rPr>
          <w:b/>
          <w:bCs/>
          <w:sz w:val="28"/>
          <w:szCs w:val="28"/>
        </w:rPr>
      </w:pPr>
      <w:bookmarkStart w:id="0" w:name="_GoBack"/>
      <w:bookmarkEnd w:id="0"/>
    </w:p>
    <w:sectPr w:rsidR="00E41403" w:rsidRPr="00E414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76262"/>
    <w:multiLevelType w:val="hybridMultilevel"/>
    <w:tmpl w:val="253CB126"/>
    <w:lvl w:ilvl="0" w:tplc="2C0A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5061B"/>
    <w:multiLevelType w:val="hybridMultilevel"/>
    <w:tmpl w:val="73BA0A0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403"/>
    <w:rsid w:val="002A2772"/>
    <w:rsid w:val="00E4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F23666"/>
  <w15:chartTrackingRefBased/>
  <w15:docId w15:val="{AADBAE84-A1A8-4A66-BD78-35C7F3B81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14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97</Words>
  <Characters>535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Vazquez</dc:creator>
  <cp:keywords/>
  <dc:description/>
  <cp:lastModifiedBy>Juan Vazquez</cp:lastModifiedBy>
  <cp:revision>1</cp:revision>
  <dcterms:created xsi:type="dcterms:W3CDTF">2020-04-07T18:45:00Z</dcterms:created>
  <dcterms:modified xsi:type="dcterms:W3CDTF">2020-04-07T18:57:00Z</dcterms:modified>
</cp:coreProperties>
</file>